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"mailto:企业官网内新闻中心下载应聘登记表，填写后回传至18047010000@163.com"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8"/>
          <w:rFonts w:hint="eastAsia"/>
          <w:sz w:val="18"/>
          <w:szCs w:val="18"/>
          <w:lang w:val="en-US" w:eastAsia="zh-CN"/>
        </w:rPr>
        <w:t>企业官网内新闻中心下载应聘登记表，填写后回传至18047010000@163.com</w:t>
      </w:r>
      <w:r>
        <w:rPr>
          <w:rFonts w:hint="eastAsia"/>
          <w:sz w:val="18"/>
          <w:szCs w:val="18"/>
          <w:lang w:val="en-US" w:eastAsia="zh-CN"/>
        </w:rPr>
        <w:fldChar w:fldCharType="end"/>
      </w:r>
    </w:p>
    <w:p>
      <w:pPr>
        <w:pStyle w:val="2"/>
        <w:bidi w:val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企业官网：</w:t>
      </w:r>
      <w:r>
        <w:rPr>
          <w:rFonts w:hint="default"/>
          <w:sz w:val="18"/>
          <w:szCs w:val="18"/>
          <w:lang w:val="en-US" w:eastAsia="zh-CN"/>
        </w:rPr>
        <w:t>http://jtxczg.y3.7uvvr-eu.jshxdt.com.cn/</w:t>
      </w:r>
      <w:bookmarkStart w:id="0" w:name="_GoBack"/>
      <w:bookmarkEnd w:id="0"/>
    </w:p>
    <w:p>
      <w:pPr>
        <w:pStyle w:val="2"/>
        <w:bidi w:val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俄语翻译 工资6000~10000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1、在业务操作过程中与境外用户保持良好的沟通与翻译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2、进行文件的存档和保管工作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任职资格：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1、 本科以上学历，物流/贸易/俄语相关专业；口语和书写过关。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2、 具备进出口、仓储、配送、报关、供应链管理等基础知识最佳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3、 有较强的沟通协调能力，踏实，责任感强；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4、 熟练使用OFFICE/EXCEL等办公软件。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职位福利：缴纳社保、早8晚6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Style w:val="9"/>
          <w:rFonts w:hint="eastAsia"/>
          <w:sz w:val="18"/>
          <w:szCs w:val="18"/>
          <w:lang w:val="en-US" w:eastAsia="zh-CN"/>
        </w:rPr>
        <w:t>进出口报关员：  4000~6000</w:t>
      </w:r>
      <w:r>
        <w:rPr>
          <w:rStyle w:val="9"/>
          <w:rFonts w:hint="eastAsia"/>
          <w:sz w:val="18"/>
          <w:szCs w:val="18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主营对俄罗斯、欧洲等进出口贸易及国际运输。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1.负责制单、报关、报检、结关等工作，熟悉相关流程，可独立解决清关工作中出现的问题；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2.可独立完成单一窗口等系统的申报与录入;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3.熟悉商品编码归类，制作、统计数据和报表；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4.能够熟练对接进出口单证操作、各种相关费用审核、测算；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5.及时掌握业务相关政策，并将准确信息及时反馈给相关人员；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6.完成上级交办的其他业务事项。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年以上国际贸易、物流相关领域工作经验；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2.熟悉综保区清关业务流程；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3.熟悉跨境电商清关业务流程；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4.熟练使用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OFFICE/EXCEL等办公软件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5.具备较好的沟通及处理问题的能力，为人正直，工作细心负责。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职位福利：缴纳社保、早8晚6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pStyle w:val="2"/>
        <w:bidi w:val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网络信息专员    或者    信息录入员      3500~5000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职位描述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负责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企业官网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信息录入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、调试和日常维修管理更新工作;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官网：http://jtxczg.y3.7uvvr-eu.jshxdt.com.cn/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对公司内网外网的维护与管理、视频会议系统的管理;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应聘要求：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大专及以上学历，计算机相关专业;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具备基本的电脑应用能力；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2、熟练使用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OFFICE/EXCEL等办公软件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3、学习能力强，动手能力强，良好的服务意识；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具有软件或网站研发经验者优先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为人诚实肯干，有吃苦耐劳的精神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职位福利：缴纳社保、早8晚6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pStyle w:val="4"/>
        <w:bidi w:val="0"/>
        <w:rPr>
          <w:rFonts w:hint="eastAsia"/>
          <w:sz w:val="18"/>
          <w:szCs w:val="18"/>
          <w:lang w:val="en-US" w:eastAsia="zh-CN"/>
        </w:rPr>
      </w:pPr>
    </w:p>
    <w:p>
      <w:pPr>
        <w:pStyle w:val="4"/>
        <w:bidi w:val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财务总监 6000~10000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职位描述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1、全面负责项目公司的财务管理工作，包括组织项目公司的财务预算管理、经营分析管理、财务报表审核、资金计划制定及实施；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2、指导项目公司财务人员的工作，协助公司总经理对项目公司进行管理；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3、协助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财务人员全面对接项目公司的财务管理工作；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4、公司及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分公司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财务部门交办的其他事项。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任职资格：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 w:firstLine="360" w:firstLineChars="2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大学专科以上学历，会计学或财务管理专业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具备财务核算、财务管理及业务财务对接协同的能力；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2、具备财务相关工作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年以上工作经验，具备在同等岗位上连续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年以上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财务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职能的工作经验；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3、具备良好的沟通能力及财务专业判断里；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4、有大型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管理工作经验者优先；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5、持有中级会计以上证书者优先。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职位福利：缴纳社保、早8晚6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pStyle w:val="4"/>
        <w:bidi w:val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会计:  4500~7000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1. 会计核算、报表编制；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 财务数据分析，问题诊断和解决；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3. 税务筹划及风险控制；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4. 参与公司预算编制及执行；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5. 协助审计工作。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1. 本科以上学历，财务、会计等相关专业；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2.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2年以上工作经验，一般纳税人企业工作经验者；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3. 熟练掌握税务法规和财务制度，熟悉各项账务处理；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4. 具备较强的逻辑思维能力、分析解决问题的能力；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5.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熟练应用财务及Office办公软件，对金蝶、用友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金三税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等财务系统有实际操作者优先；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7、有会计初级资格证者优先考虑。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职位福利：缴纳社保、早8晚6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pStyle w:val="4"/>
        <w:bidi w:val="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出纳 ： 3500~6000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1、负责日常收支的管理和核对;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2、基本账务的核对;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3、负责收集和审核原始凭证，保证报销手续及原始单据的合法性、准确性;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4、负责登记现金、银行存款日记账并准确录入系统，按时编制银行存款余额调节表;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5、负责记账凭证的编号、装订;保存、归档财务相关资料;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6、负责开具各项票据;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7、配合会计汇总。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任职资格: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1、大学专科以上学历，会计学或财务管理专业毕业优先;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2、熟悉操作财务软件、Excel、Word等办公软件;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3、记账要求准确、及时，账目日清月结，报表编制准确、及时;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4、工作认真，态度端正;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5、了解国家财经政策和会计、税务法规，熟悉银行结算业务.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职位福利：缴纳社保、早8晚6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480" w:afterAutospacing="0" w:line="24" w:lineRule="atLeast"/>
        <w:ind w:left="0" w:right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D936D"/>
    <w:multiLevelType w:val="singleLevel"/>
    <w:tmpl w:val="B40D936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mNlMWM1YWNkNjczOTBiNzZmZjQ3ZTM4NTI1MDIifQ=="/>
  </w:docVars>
  <w:rsids>
    <w:rsidRoot w:val="00000000"/>
    <w:rsid w:val="01040E85"/>
    <w:rsid w:val="033A3D68"/>
    <w:rsid w:val="07416A2C"/>
    <w:rsid w:val="0C3316C0"/>
    <w:rsid w:val="0CE96A75"/>
    <w:rsid w:val="0E4D6A57"/>
    <w:rsid w:val="10214019"/>
    <w:rsid w:val="117E762B"/>
    <w:rsid w:val="118378BD"/>
    <w:rsid w:val="17B13B40"/>
    <w:rsid w:val="1D782490"/>
    <w:rsid w:val="1E301B9F"/>
    <w:rsid w:val="22C74574"/>
    <w:rsid w:val="256406CB"/>
    <w:rsid w:val="2FB16233"/>
    <w:rsid w:val="32E40E2E"/>
    <w:rsid w:val="36F249C1"/>
    <w:rsid w:val="391A2AB5"/>
    <w:rsid w:val="392C4597"/>
    <w:rsid w:val="3C7623C1"/>
    <w:rsid w:val="3E815041"/>
    <w:rsid w:val="40C37B29"/>
    <w:rsid w:val="425326E8"/>
    <w:rsid w:val="469733AB"/>
    <w:rsid w:val="48BF23F5"/>
    <w:rsid w:val="498B765A"/>
    <w:rsid w:val="4AA73423"/>
    <w:rsid w:val="4D0B3F0D"/>
    <w:rsid w:val="4F164969"/>
    <w:rsid w:val="584F0BFF"/>
    <w:rsid w:val="5AAA1F64"/>
    <w:rsid w:val="5C466AA1"/>
    <w:rsid w:val="5D0406BA"/>
    <w:rsid w:val="67804688"/>
    <w:rsid w:val="68AA0EB0"/>
    <w:rsid w:val="6F443499"/>
    <w:rsid w:val="6FF26761"/>
    <w:rsid w:val="74692FC2"/>
    <w:rsid w:val="752E12B3"/>
    <w:rsid w:val="7B0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2023-11-21T06:41:00Z</dcterms:created>
  <dc:creator>dell</dc:creator>
  <cp:lastModifiedBy>罗；老四</cp:lastModifiedBy>
  <dcterms:modified xsi:type="dcterms:W3CDTF">2023-12-02T01:10:42Z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6CB4EEA1F04840ABBC2F5A3CAA3D6ABF_12</vt:lpwstr>
  </property>
</Properties>
</file>